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55" w:rsidRPr="00186955" w:rsidRDefault="00186955" w:rsidP="00186955">
      <w:pPr>
        <w:spacing w:after="0" w:line="240" w:lineRule="auto"/>
        <w:jc w:val="center"/>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0"/>
          <w:lang w:val="es-GT" w:eastAsia="es-ES"/>
        </w:rPr>
        <w:t xml:space="preserve">ASIGNATURA: FÍSICA  APLICADA </w:t>
      </w:r>
    </w:p>
    <w:p w:rsidR="00186955" w:rsidRPr="00186955" w:rsidRDefault="00186955" w:rsidP="00186955">
      <w:pPr>
        <w:spacing w:after="0" w:line="240" w:lineRule="auto"/>
        <w:jc w:val="center"/>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0"/>
          <w:lang w:val="es-GT" w:eastAsia="es-ES"/>
        </w:rPr>
        <w:t>CODIGO: F E 008</w:t>
      </w:r>
      <w:r w:rsidRPr="00186955">
        <w:rPr>
          <w:rFonts w:ascii="Arial" w:eastAsia="Times New Roman" w:hAnsi="Arial" w:cs="Arial"/>
          <w:b/>
          <w:bCs/>
          <w:kern w:val="36"/>
          <w:sz w:val="24"/>
          <w:szCs w:val="24"/>
          <w:lang w:val="es-GT" w:eastAsia="es-ES"/>
        </w:rPr>
        <w:t xml:space="preserve"> </w:t>
      </w:r>
    </w:p>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b/>
          <w:bCs/>
          <w:sz w:val="24"/>
          <w:szCs w:val="20"/>
          <w:lang w:val="es-GT" w:eastAsia="es-ES"/>
        </w:rPr>
        <w:t xml:space="preserve">PRERRE QUISITO: CB005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4"/>
          <w:lang w:val="es-GT" w:eastAsia="es-ES"/>
        </w:rPr>
        <w:t xml:space="preserve">1. Descripción: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Este curso </w:t>
      </w:r>
      <w:proofErr w:type="spellStart"/>
      <w:r w:rsidRPr="00186955">
        <w:rPr>
          <w:rFonts w:ascii="Arial" w:eastAsia="Times New Roman" w:hAnsi="Arial" w:cs="Arial"/>
          <w:kern w:val="36"/>
          <w:sz w:val="24"/>
          <w:szCs w:val="24"/>
          <w:lang w:val="es-GT" w:eastAsia="es-ES"/>
        </w:rPr>
        <w:t>esta</w:t>
      </w:r>
      <w:proofErr w:type="spellEnd"/>
      <w:r w:rsidRPr="00186955">
        <w:rPr>
          <w:rFonts w:ascii="Arial" w:eastAsia="Times New Roman" w:hAnsi="Arial" w:cs="Arial"/>
          <w:kern w:val="36"/>
          <w:sz w:val="24"/>
          <w:szCs w:val="24"/>
          <w:lang w:val="es-GT" w:eastAsia="es-ES"/>
        </w:rPr>
        <w:t xml:space="preserve"> integrado por 5 unidades en donde se proporcionan los aspectos básicos sobre la mecánica clásica, de las partículas.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w:t>
      </w:r>
      <w:r w:rsidRPr="00186955">
        <w:rPr>
          <w:rFonts w:ascii="Arial" w:eastAsia="Times New Roman" w:hAnsi="Arial" w:cs="Arial"/>
          <w:b/>
          <w:bCs/>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Empieza con el estudio             de los distintos sistemas de unidades utilizadas en el análisis de vectores, los             cuales sirven de base para las unidades de cinemática de partículas y dinámica de partículas.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La cinemática se dedica al estudio de la geometría del movimiento, lineal, curvilíneo, circular y relativo.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La dinámica, dedica al estudio de las causas del movimiento, se plantea desde dos puntos de vista, fuerzas y aceleraciones, trabajo y energía.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La Física Aplicada sirve como fundamento teórico en el aprendizaje del contenido de cursos tales como: Suelos,            Riegos y Topografía</w:t>
      </w:r>
      <w:r w:rsidRPr="00186955">
        <w:rPr>
          <w:rFonts w:ascii="Arial" w:eastAsia="Times New Roman" w:hAnsi="Arial" w:cs="Arial"/>
          <w:b/>
          <w:bCs/>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4"/>
          <w:lang w:val="es-GT" w:eastAsia="es-ES"/>
        </w:rPr>
        <w:t xml:space="preserve">2. OBJETIVOS GENERALES: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2.1                Que el estudiante adquiera los conocimientos necesarios para poder identificar los fenómenos físicos que se le presenten.</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2.2                Que el estudiante utilice el método científico tanto para la resolución de problemas relacionados con los contenidos del curso así como los que se le puedan presentar en la vida profesional.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2.3       Que el estudiante adquiera el hábito de observación e investigación en             cualquier problema que se le presente, y que sea capaz de discernir las incógnitas            para buscar la solución más razonable.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kern w:val="36"/>
          <w:sz w:val="24"/>
          <w:szCs w:val="24"/>
          <w:lang w:val="es-GT" w:eastAsia="es-ES"/>
        </w:rPr>
        <w:t>2.4       Que el estudiante analice basándose en  experimentación de los fenómenos mismos, cuantificándolos            y cualificándolos en diferentes sistemas.</w:t>
      </w:r>
      <w:r w:rsidRPr="00186955">
        <w:rPr>
          <w:rFonts w:ascii="Arial" w:eastAsia="Times New Roman" w:hAnsi="Arial" w:cs="Arial"/>
          <w:b/>
          <w:bCs/>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Times New Roman" w:eastAsia="Times New Roman" w:hAnsi="Times New Roman" w:cs="Times New Roman"/>
          <w:b/>
          <w:bCs/>
          <w:kern w:val="36"/>
          <w:sz w:val="48"/>
          <w:szCs w:val="48"/>
          <w:lang w:eastAsia="es-ES"/>
        </w:rPr>
        <w:t>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4"/>
          <w:lang w:val="es-GT" w:eastAsia="es-ES"/>
        </w:rPr>
        <w:t xml:space="preserve">Programa del curso de Física Aplicada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4"/>
          <w:lang w:val="es-GT" w:eastAsia="es-ES"/>
        </w:rPr>
        <w:t xml:space="preserve">3. CONTENIDO DEL CURSO: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4"/>
          <w:lang w:val="es-GT" w:eastAsia="es-ES"/>
        </w:rPr>
        <w:t xml:space="preserve">  </w:t>
      </w:r>
    </w:p>
    <w:p w:rsidR="00186955" w:rsidRPr="00186955" w:rsidRDefault="00186955" w:rsidP="00186955">
      <w:pPr>
        <w:spacing w:after="0" w:line="240" w:lineRule="auto"/>
        <w:jc w:val="both"/>
        <w:outlineLvl w:val="0"/>
        <w:rPr>
          <w:rFonts w:ascii="Times New Roman" w:eastAsia="Times New Roman" w:hAnsi="Times New Roman" w:cs="Times New Roman"/>
          <w:b/>
          <w:bCs/>
          <w:kern w:val="36"/>
          <w:sz w:val="48"/>
          <w:szCs w:val="48"/>
          <w:lang w:eastAsia="es-ES"/>
        </w:rPr>
      </w:pPr>
      <w:r w:rsidRPr="00186955">
        <w:rPr>
          <w:rFonts w:ascii="Arial" w:eastAsia="Times New Roman" w:hAnsi="Arial" w:cs="Arial"/>
          <w:b/>
          <w:bCs/>
          <w:kern w:val="36"/>
          <w:sz w:val="24"/>
          <w:szCs w:val="24"/>
          <w:lang w:val="es-GT" w:eastAsia="es-ES"/>
        </w:rPr>
        <w:tab/>
        <w:t xml:space="preserve">3.1 Contenido sintético – calendarizado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062"/>
        <w:gridCol w:w="2237"/>
        <w:gridCol w:w="1341"/>
        <w:gridCol w:w="1558"/>
        <w:gridCol w:w="1261"/>
        <w:gridCol w:w="1185"/>
      </w:tblGrid>
      <w:tr w:rsidR="00186955" w:rsidRPr="00186955" w:rsidTr="00186955">
        <w:tc>
          <w:tcPr>
            <w:tcW w:w="10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UNIDAD </w:t>
            </w:r>
          </w:p>
        </w:tc>
        <w:tc>
          <w:tcPr>
            <w:tcW w:w="2268"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TITULO DE LA UNIDAD </w:t>
            </w:r>
          </w:p>
        </w:tc>
        <w:tc>
          <w:tcPr>
            <w:tcW w:w="1272"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CAPITULO DEL TEXTO </w:t>
            </w:r>
          </w:p>
        </w:tc>
        <w:tc>
          <w:tcPr>
            <w:tcW w:w="15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No. DE PERIODOS </w:t>
            </w:r>
          </w:p>
        </w:tc>
        <w:tc>
          <w:tcPr>
            <w:tcW w:w="1275"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DEL… </w:t>
            </w:r>
          </w:p>
        </w:tc>
        <w:tc>
          <w:tcPr>
            <w:tcW w:w="120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AL… </w:t>
            </w:r>
          </w:p>
        </w:tc>
      </w:tr>
      <w:tr w:rsidR="00186955" w:rsidRPr="00186955" w:rsidTr="00186955">
        <w:tc>
          <w:tcPr>
            <w:tcW w:w="10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n-US" w:eastAsia="es-ES"/>
              </w:rPr>
              <w:lastRenderedPageBreak/>
              <w:t xml:space="preserve">I </w:t>
            </w:r>
          </w:p>
        </w:tc>
        <w:tc>
          <w:tcPr>
            <w:tcW w:w="2268"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proofErr w:type="spellStart"/>
            <w:r w:rsidRPr="00186955">
              <w:rPr>
                <w:rFonts w:ascii="Arial" w:eastAsia="Times New Roman" w:hAnsi="Arial" w:cs="Arial"/>
                <w:sz w:val="24"/>
                <w:szCs w:val="24"/>
                <w:lang w:val="en-US" w:eastAsia="es-ES"/>
              </w:rPr>
              <w:t>Preliminar</w:t>
            </w:r>
            <w:proofErr w:type="spellEnd"/>
            <w:r w:rsidRPr="00186955">
              <w:rPr>
                <w:rFonts w:ascii="Arial" w:eastAsia="Times New Roman" w:hAnsi="Arial" w:cs="Arial"/>
                <w:sz w:val="24"/>
                <w:szCs w:val="24"/>
                <w:lang w:val="en-US" w:eastAsia="es-ES"/>
              </w:rPr>
              <w:t xml:space="preserve"> </w:t>
            </w:r>
          </w:p>
        </w:tc>
        <w:tc>
          <w:tcPr>
            <w:tcW w:w="1272"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n-US" w:eastAsia="es-ES"/>
              </w:rPr>
              <w:t xml:space="preserve">1, 3 </w:t>
            </w:r>
          </w:p>
        </w:tc>
        <w:tc>
          <w:tcPr>
            <w:tcW w:w="15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n-US" w:eastAsia="es-ES"/>
              </w:rPr>
              <w:t xml:space="preserve">3 </w:t>
            </w:r>
          </w:p>
        </w:tc>
        <w:tc>
          <w:tcPr>
            <w:tcW w:w="1275"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eastAsia="es-ES"/>
              </w:rPr>
              <w:t> </w:t>
            </w:r>
            <w:r w:rsidRPr="00186955">
              <w:rPr>
                <w:rFonts w:ascii="Arial" w:eastAsia="Times New Roman" w:hAnsi="Arial" w:cs="Arial"/>
                <w:sz w:val="24"/>
                <w:szCs w:val="24"/>
                <w:lang w:val="en-US" w:eastAsia="es-ES"/>
              </w:rPr>
              <w:t xml:space="preserve"> </w:t>
            </w:r>
          </w:p>
        </w:tc>
        <w:tc>
          <w:tcPr>
            <w:tcW w:w="120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eastAsia="es-ES"/>
              </w:rPr>
              <w:t> </w:t>
            </w:r>
            <w:r w:rsidRPr="00186955">
              <w:rPr>
                <w:rFonts w:ascii="Arial" w:eastAsia="Times New Roman" w:hAnsi="Arial" w:cs="Arial"/>
                <w:sz w:val="24"/>
                <w:szCs w:val="24"/>
                <w:lang w:val="en-US" w:eastAsia="es-ES"/>
              </w:rPr>
              <w:t xml:space="preserve"> </w:t>
            </w:r>
          </w:p>
        </w:tc>
      </w:tr>
      <w:tr w:rsidR="00186955" w:rsidRPr="00186955" w:rsidTr="00186955">
        <w:tc>
          <w:tcPr>
            <w:tcW w:w="10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n-US" w:eastAsia="es-ES"/>
              </w:rPr>
              <w:t xml:space="preserve">II </w:t>
            </w:r>
          </w:p>
        </w:tc>
        <w:tc>
          <w:tcPr>
            <w:tcW w:w="2268"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Vectores </w:t>
            </w:r>
          </w:p>
        </w:tc>
        <w:tc>
          <w:tcPr>
            <w:tcW w:w="1272"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1, 3 </w:t>
            </w:r>
          </w:p>
        </w:tc>
        <w:tc>
          <w:tcPr>
            <w:tcW w:w="15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9 </w:t>
            </w:r>
          </w:p>
        </w:tc>
        <w:tc>
          <w:tcPr>
            <w:tcW w:w="1275"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eastAsia="es-ES"/>
              </w:rPr>
              <w:t> </w:t>
            </w:r>
            <w:r w:rsidRPr="00186955">
              <w:rPr>
                <w:rFonts w:ascii="Arial" w:eastAsia="Times New Roman" w:hAnsi="Arial" w:cs="Arial"/>
                <w:sz w:val="24"/>
                <w:szCs w:val="24"/>
                <w:lang w:val="es-GT" w:eastAsia="es-ES"/>
              </w:rPr>
              <w:t xml:space="preserve"> </w:t>
            </w:r>
          </w:p>
        </w:tc>
        <w:tc>
          <w:tcPr>
            <w:tcW w:w="120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eastAsia="es-ES"/>
              </w:rPr>
              <w:t> </w:t>
            </w:r>
            <w:r w:rsidRPr="00186955">
              <w:rPr>
                <w:rFonts w:ascii="Arial" w:eastAsia="Times New Roman" w:hAnsi="Arial" w:cs="Arial"/>
                <w:sz w:val="24"/>
                <w:szCs w:val="24"/>
                <w:lang w:val="es-GT" w:eastAsia="es-ES"/>
              </w:rPr>
              <w:t xml:space="preserve"> </w:t>
            </w:r>
          </w:p>
        </w:tc>
      </w:tr>
      <w:tr w:rsidR="00186955" w:rsidRPr="00186955" w:rsidTr="00186955">
        <w:tc>
          <w:tcPr>
            <w:tcW w:w="10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III </w:t>
            </w:r>
          </w:p>
        </w:tc>
        <w:tc>
          <w:tcPr>
            <w:tcW w:w="2268"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Cinemática de partículas </w:t>
            </w:r>
          </w:p>
        </w:tc>
        <w:tc>
          <w:tcPr>
            <w:tcW w:w="1272"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2, 3, 7 </w:t>
            </w:r>
          </w:p>
        </w:tc>
        <w:tc>
          <w:tcPr>
            <w:tcW w:w="15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11 </w:t>
            </w:r>
          </w:p>
        </w:tc>
        <w:tc>
          <w:tcPr>
            <w:tcW w:w="1275"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eastAsia="es-ES"/>
              </w:rPr>
              <w:t> </w:t>
            </w:r>
            <w:r w:rsidRPr="00186955">
              <w:rPr>
                <w:rFonts w:ascii="Arial" w:eastAsia="Times New Roman" w:hAnsi="Arial" w:cs="Arial"/>
                <w:sz w:val="24"/>
                <w:szCs w:val="24"/>
                <w:lang w:val="es-GT" w:eastAsia="es-ES"/>
              </w:rPr>
              <w:t xml:space="preserve"> </w:t>
            </w:r>
          </w:p>
        </w:tc>
        <w:tc>
          <w:tcPr>
            <w:tcW w:w="120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eastAsia="es-ES"/>
              </w:rPr>
              <w:t> </w:t>
            </w:r>
            <w:r w:rsidRPr="00186955">
              <w:rPr>
                <w:rFonts w:ascii="Arial" w:eastAsia="Times New Roman" w:hAnsi="Arial" w:cs="Arial"/>
                <w:sz w:val="24"/>
                <w:szCs w:val="24"/>
                <w:lang w:val="es-GT" w:eastAsia="es-ES"/>
              </w:rPr>
              <w:t xml:space="preserve"> </w:t>
            </w:r>
          </w:p>
        </w:tc>
      </w:tr>
      <w:tr w:rsidR="00186955" w:rsidRPr="00186955" w:rsidTr="00186955">
        <w:tc>
          <w:tcPr>
            <w:tcW w:w="10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IV </w:t>
            </w:r>
          </w:p>
        </w:tc>
        <w:tc>
          <w:tcPr>
            <w:tcW w:w="2268"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Dinámica de partículas </w:t>
            </w:r>
          </w:p>
        </w:tc>
        <w:tc>
          <w:tcPr>
            <w:tcW w:w="1272"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4, 7, 9 </w:t>
            </w:r>
          </w:p>
        </w:tc>
        <w:tc>
          <w:tcPr>
            <w:tcW w:w="15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10 </w:t>
            </w:r>
          </w:p>
        </w:tc>
        <w:tc>
          <w:tcPr>
            <w:tcW w:w="1275"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eastAsia="es-ES"/>
              </w:rPr>
              <w:t> </w:t>
            </w:r>
            <w:r w:rsidRPr="00186955">
              <w:rPr>
                <w:rFonts w:ascii="Arial" w:eastAsia="Times New Roman" w:hAnsi="Arial" w:cs="Arial"/>
                <w:sz w:val="24"/>
                <w:szCs w:val="24"/>
                <w:lang w:val="es-GT" w:eastAsia="es-ES"/>
              </w:rPr>
              <w:t xml:space="preserve"> </w:t>
            </w:r>
          </w:p>
        </w:tc>
        <w:tc>
          <w:tcPr>
            <w:tcW w:w="120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eastAsia="es-ES"/>
              </w:rPr>
              <w:t> </w:t>
            </w:r>
            <w:r w:rsidRPr="00186955">
              <w:rPr>
                <w:rFonts w:ascii="Arial" w:eastAsia="Times New Roman" w:hAnsi="Arial" w:cs="Arial"/>
                <w:sz w:val="24"/>
                <w:szCs w:val="24"/>
                <w:lang w:val="es-GT" w:eastAsia="es-ES"/>
              </w:rPr>
              <w:t xml:space="preserve"> </w:t>
            </w:r>
          </w:p>
        </w:tc>
      </w:tr>
      <w:tr w:rsidR="00186955" w:rsidRPr="00186955" w:rsidTr="00186955">
        <w:tc>
          <w:tcPr>
            <w:tcW w:w="10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V </w:t>
            </w:r>
          </w:p>
        </w:tc>
        <w:tc>
          <w:tcPr>
            <w:tcW w:w="2268"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Trabajo de energía y potencia </w:t>
            </w:r>
          </w:p>
        </w:tc>
        <w:tc>
          <w:tcPr>
            <w:tcW w:w="1272"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5 </w:t>
            </w:r>
          </w:p>
        </w:tc>
        <w:tc>
          <w:tcPr>
            <w:tcW w:w="156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18 </w:t>
            </w:r>
          </w:p>
        </w:tc>
        <w:tc>
          <w:tcPr>
            <w:tcW w:w="1275"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eastAsia="es-ES"/>
              </w:rPr>
              <w:t> </w:t>
            </w:r>
            <w:r w:rsidRPr="00186955">
              <w:rPr>
                <w:rFonts w:ascii="Arial" w:eastAsia="Times New Roman" w:hAnsi="Arial" w:cs="Arial"/>
                <w:sz w:val="24"/>
                <w:szCs w:val="24"/>
                <w:lang w:val="es-GT" w:eastAsia="es-ES"/>
              </w:rPr>
              <w:t xml:space="preserve"> </w:t>
            </w:r>
          </w:p>
        </w:tc>
        <w:tc>
          <w:tcPr>
            <w:tcW w:w="1203" w:type="dxa"/>
            <w:tcBorders>
              <w:top w:val="single" w:sz="4" w:space="0" w:color="auto"/>
              <w:left w:val="single" w:sz="4" w:space="0" w:color="auto"/>
              <w:bottom w:val="single" w:sz="4" w:space="0" w:color="auto"/>
              <w:right w:val="single" w:sz="4" w:space="0" w:color="auto"/>
            </w:tcBorders>
            <w:hideMark/>
          </w:tcPr>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eastAsia="es-ES"/>
              </w:rPr>
              <w:t> </w:t>
            </w:r>
            <w:r w:rsidRPr="00186955">
              <w:rPr>
                <w:rFonts w:ascii="Arial" w:eastAsia="Times New Roman" w:hAnsi="Arial" w:cs="Arial"/>
                <w:sz w:val="24"/>
                <w:szCs w:val="24"/>
                <w:lang w:val="es-GT" w:eastAsia="es-ES"/>
              </w:rPr>
              <w:t xml:space="preserve"> </w:t>
            </w:r>
          </w:p>
        </w:tc>
      </w:tr>
    </w:tbl>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3.2 CONTENIDO ANALITICO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UNIDAD I</w:t>
      </w:r>
      <w:proofErr w:type="gramStart"/>
      <w:r w:rsidRPr="00186955">
        <w:rPr>
          <w:rFonts w:ascii="Arial" w:eastAsia="Times New Roman" w:hAnsi="Arial" w:cs="Arial"/>
          <w:sz w:val="24"/>
          <w:szCs w:val="20"/>
          <w:lang w:val="es-GT" w:eastAsia="es-ES"/>
        </w:rPr>
        <w:t>:  PRELIMINARES</w:t>
      </w:r>
      <w:proofErr w:type="gramEnd"/>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Sistemas de unidades (S.I. e </w:t>
      </w:r>
      <w:proofErr w:type="gramStart"/>
      <w:r w:rsidRPr="00186955">
        <w:rPr>
          <w:rFonts w:ascii="Arial" w:eastAsia="Times New Roman" w:hAnsi="Arial" w:cs="Arial"/>
          <w:sz w:val="24"/>
          <w:szCs w:val="20"/>
          <w:lang w:val="es-GT" w:eastAsia="es-ES"/>
        </w:rPr>
        <w:t>Inglés</w:t>
      </w:r>
      <w:proofErr w:type="gramEnd"/>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Conversiones (método </w:t>
      </w:r>
      <w:proofErr w:type="spellStart"/>
      <w:r w:rsidRPr="00186955">
        <w:rPr>
          <w:rFonts w:ascii="Arial" w:eastAsia="Times New Roman" w:hAnsi="Arial" w:cs="Arial"/>
          <w:sz w:val="24"/>
          <w:szCs w:val="20"/>
          <w:lang w:val="es-GT" w:eastAsia="es-ES"/>
        </w:rPr>
        <w:t>estequiométrico</w:t>
      </w:r>
      <w:proofErr w:type="spellEnd"/>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UNIDAD II: VECTORES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Escalares. Vectores en  2 y 3 dimensiones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Suma y resta de vectores; métodos gráfico y analítico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Multiplicación de un escalar por un vector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Producto Punto o Escalar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Producto Cruz o Escalar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Producto de vectores en R3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Cósenos directores y ángulos directores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Aplicaciones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UNIDAD III: CINEMATICA DE PARTICULAS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Vectores: desplazamiento, velocidad y aceleración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Movimiento Rectilíneo Uniforme y Uniformemente acelerado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Movimiento en dos dimensiones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Suma de velocidades; marcos de referencia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Cinemática del movimiento circular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UNIDAD IV: DINAMICA DE PARTICULAS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Leyes de Newton sobre el movimiento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Masa y peso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Fricción; planos inclinados; sistemas de partículas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Dinámica de rotación y momento de inercia.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UNIDAD V: TRABAJO, ENERGIA Y POTENCIA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Trabajo hecho por una fuerza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Energía Cinética; Teorema del trabajo y la energía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Energía Potencial y Fuerzas Conservativas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Conservación de la energía mecánica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b/>
          <w:bCs/>
          <w:sz w:val="24"/>
          <w:szCs w:val="20"/>
          <w:lang w:val="es-GT" w:eastAsia="es-ES"/>
        </w:rPr>
        <w:t xml:space="preserve">4. METODOLOGIA DOCENTE: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lastRenderedPageBreak/>
        <w:t xml:space="preserve">  </w:t>
      </w:r>
    </w:p>
    <w:p w:rsidR="00186955" w:rsidRPr="00186955" w:rsidRDefault="00186955" w:rsidP="00186955">
      <w:pPr>
        <w:numPr>
          <w:ilvl w:val="0"/>
          <w:numId w:val="1"/>
        </w:num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Método Inductivo – Deductivo </w:t>
      </w:r>
    </w:p>
    <w:p w:rsidR="00186955" w:rsidRPr="00186955" w:rsidRDefault="00186955" w:rsidP="00186955">
      <w:pPr>
        <w:numPr>
          <w:ilvl w:val="0"/>
          <w:numId w:val="1"/>
        </w:num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3 períodos semanales de docencia directa, de 45 minutos</w:t>
      </w:r>
      <w:r w:rsidRPr="00186955">
        <w:rPr>
          <w:rFonts w:ascii="Times New Roman" w:eastAsia="Times New Roman" w:hAnsi="Times New Roman" w:cs="Times New Roman"/>
          <w:sz w:val="24"/>
          <w:szCs w:val="24"/>
          <w:lang w:eastAsia="es-ES"/>
        </w:rPr>
        <w:t xml:space="preserve"> </w:t>
      </w:r>
    </w:p>
    <w:p w:rsidR="00186955" w:rsidRPr="00186955" w:rsidRDefault="00186955" w:rsidP="00186955">
      <w:pPr>
        <w:numPr>
          <w:ilvl w:val="0"/>
          <w:numId w:val="1"/>
        </w:num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Análisis y –discusión de Casos planteados </w:t>
      </w:r>
    </w:p>
    <w:p w:rsidR="00186955" w:rsidRPr="00186955" w:rsidRDefault="00186955" w:rsidP="00186955">
      <w:pPr>
        <w:numPr>
          <w:ilvl w:val="0"/>
          <w:numId w:val="1"/>
        </w:num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Práctica o ejercitación (tareas) </w:t>
      </w:r>
    </w:p>
    <w:p w:rsidR="00186955" w:rsidRPr="00186955" w:rsidRDefault="00186955" w:rsidP="00186955">
      <w:pPr>
        <w:numPr>
          <w:ilvl w:val="0"/>
          <w:numId w:val="1"/>
        </w:num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Investigación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jc w:val="both"/>
        <w:rPr>
          <w:rFonts w:ascii="Times New Roman" w:eastAsia="Times New Roman" w:hAnsi="Times New Roman" w:cs="Times New Roman"/>
          <w:sz w:val="24"/>
          <w:szCs w:val="24"/>
          <w:lang w:eastAsia="es-ES"/>
        </w:rPr>
      </w:pPr>
      <w:r w:rsidRPr="00186955">
        <w:rPr>
          <w:rFonts w:ascii="Arial" w:eastAsia="Times New Roman" w:hAnsi="Arial" w:cs="Arial"/>
          <w:b/>
          <w:bCs/>
          <w:sz w:val="24"/>
          <w:szCs w:val="20"/>
          <w:lang w:val="es-GT" w:eastAsia="es-ES"/>
        </w:rPr>
        <w:t xml:space="preserve">5. EVALUACIÓN. </w:t>
      </w:r>
    </w:p>
    <w:p w:rsidR="00186955" w:rsidRPr="00186955" w:rsidRDefault="00186955" w:rsidP="00186955">
      <w:pPr>
        <w:spacing w:after="0" w:line="240" w:lineRule="auto"/>
        <w:ind w:left="360"/>
        <w:jc w:val="both"/>
        <w:rPr>
          <w:rFonts w:ascii="Times New Roman" w:eastAsia="Times New Roman" w:hAnsi="Times New Roman" w:cs="Times New Roman"/>
          <w:sz w:val="24"/>
          <w:szCs w:val="24"/>
          <w:lang w:eastAsia="es-ES"/>
        </w:rPr>
      </w:pPr>
      <w:r w:rsidRPr="00186955">
        <w:rPr>
          <w:rFonts w:ascii="Arial" w:eastAsia="Times New Roman" w:hAnsi="Arial" w:cs="Arial"/>
          <w:b/>
          <w:bCs/>
          <w:sz w:val="24"/>
          <w:szCs w:val="20"/>
          <w:lang w:val="es-GT" w:eastAsia="es-ES"/>
        </w:rPr>
        <w:t xml:space="preserve">  </w:t>
      </w:r>
    </w:p>
    <w:p w:rsidR="00186955" w:rsidRPr="00186955" w:rsidRDefault="00186955" w:rsidP="00186955">
      <w:pPr>
        <w:spacing w:after="0" w:line="240" w:lineRule="auto"/>
        <w:ind w:left="705"/>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APLICARAN LAS FECHAS Y NORMAS ESTIPULADAS POR LA  UNIVERSIDAD.</w:t>
      </w:r>
    </w:p>
    <w:p w:rsidR="00186955" w:rsidRPr="00186955" w:rsidRDefault="00186955" w:rsidP="00186955">
      <w:pPr>
        <w:spacing w:after="0" w:line="240" w:lineRule="auto"/>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ind w:left="1080"/>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Valoración académica. El rendimiento académico, es así: </w:t>
      </w:r>
    </w:p>
    <w:p w:rsidR="00186955" w:rsidRPr="00186955" w:rsidRDefault="00186955" w:rsidP="00186955">
      <w:pPr>
        <w:spacing w:after="0" w:line="240" w:lineRule="auto"/>
        <w:ind w:left="1080"/>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spacing w:after="0" w:line="240" w:lineRule="auto"/>
        <w:ind w:left="1080"/>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Primer Parcial</w:t>
      </w:r>
      <w:r w:rsidRPr="00186955">
        <w:rPr>
          <w:rFonts w:ascii="Arial" w:eastAsia="Times New Roman" w:hAnsi="Arial" w:cs="Arial"/>
          <w:sz w:val="24"/>
          <w:szCs w:val="20"/>
          <w:lang w:val="es-GT" w:eastAsia="es-ES"/>
        </w:rPr>
        <w:tab/>
      </w:r>
      <w:r w:rsidRPr="00186955">
        <w:rPr>
          <w:rFonts w:ascii="Arial" w:eastAsia="Times New Roman" w:hAnsi="Arial" w:cs="Arial"/>
          <w:sz w:val="24"/>
          <w:szCs w:val="20"/>
          <w:lang w:val="es-GT" w:eastAsia="es-ES"/>
        </w:rPr>
        <w:tab/>
        <w:t xml:space="preserve">20/100 </w:t>
      </w:r>
    </w:p>
    <w:p w:rsidR="00186955" w:rsidRPr="00186955" w:rsidRDefault="00186955" w:rsidP="00186955">
      <w:pPr>
        <w:spacing w:after="0" w:line="240" w:lineRule="auto"/>
        <w:ind w:left="1080"/>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Segundo Parcial</w:t>
      </w:r>
      <w:r w:rsidRPr="00186955">
        <w:rPr>
          <w:rFonts w:ascii="Arial" w:eastAsia="Times New Roman" w:hAnsi="Arial" w:cs="Arial"/>
          <w:sz w:val="24"/>
          <w:szCs w:val="20"/>
          <w:lang w:val="es-GT" w:eastAsia="es-ES"/>
        </w:rPr>
        <w:tab/>
      </w:r>
      <w:r w:rsidRPr="00186955">
        <w:rPr>
          <w:rFonts w:ascii="Arial" w:eastAsia="Times New Roman" w:hAnsi="Arial" w:cs="Arial"/>
          <w:sz w:val="24"/>
          <w:szCs w:val="20"/>
          <w:lang w:val="es-GT" w:eastAsia="es-ES"/>
        </w:rPr>
        <w:tab/>
        <w:t xml:space="preserve">20/100 </w:t>
      </w:r>
    </w:p>
    <w:p w:rsidR="00186955" w:rsidRPr="00186955" w:rsidRDefault="00186955" w:rsidP="00186955">
      <w:pPr>
        <w:spacing w:after="0" w:line="240" w:lineRule="auto"/>
        <w:ind w:left="1080"/>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Otras Evaluaciones</w:t>
      </w:r>
      <w:r w:rsidRPr="00186955">
        <w:rPr>
          <w:rFonts w:ascii="Arial" w:eastAsia="Times New Roman" w:hAnsi="Arial" w:cs="Arial"/>
          <w:sz w:val="24"/>
          <w:szCs w:val="20"/>
          <w:lang w:val="es-GT" w:eastAsia="es-ES"/>
        </w:rPr>
        <w:tab/>
        <w:t xml:space="preserve">30/100; así: </w:t>
      </w:r>
    </w:p>
    <w:p w:rsidR="00186955" w:rsidRPr="00186955" w:rsidRDefault="00186955" w:rsidP="00186955">
      <w:pPr>
        <w:spacing w:after="0" w:line="240" w:lineRule="auto"/>
        <w:ind w:left="1788" w:firstLine="708"/>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Texto Paralelo</w:t>
      </w:r>
      <w:r w:rsidRPr="00186955">
        <w:rPr>
          <w:rFonts w:ascii="Arial" w:eastAsia="Times New Roman" w:hAnsi="Arial" w:cs="Arial"/>
          <w:sz w:val="24"/>
          <w:szCs w:val="20"/>
          <w:lang w:val="es-GT" w:eastAsia="es-ES"/>
        </w:rPr>
        <w:tab/>
        <w:t xml:space="preserve">15/100 </w:t>
      </w:r>
    </w:p>
    <w:p w:rsidR="00186955" w:rsidRPr="00186955" w:rsidRDefault="00186955" w:rsidP="00186955">
      <w:pPr>
        <w:spacing w:after="0" w:line="240" w:lineRule="auto"/>
        <w:ind w:left="1788" w:firstLine="708"/>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Trabajos especiales</w:t>
      </w:r>
      <w:r w:rsidRPr="00186955">
        <w:rPr>
          <w:rFonts w:ascii="Arial" w:eastAsia="Times New Roman" w:hAnsi="Arial" w:cs="Arial"/>
          <w:sz w:val="24"/>
          <w:szCs w:val="20"/>
          <w:lang w:val="es-GT" w:eastAsia="es-ES"/>
        </w:rPr>
        <w:tab/>
        <w:t xml:space="preserve">15/100 </w:t>
      </w:r>
    </w:p>
    <w:p w:rsidR="00186955" w:rsidRPr="00186955" w:rsidRDefault="00186955" w:rsidP="00186955">
      <w:pPr>
        <w:spacing w:after="0" w:line="240" w:lineRule="auto"/>
        <w:ind w:left="1080"/>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Examen final</w:t>
      </w:r>
      <w:r w:rsidRPr="00186955">
        <w:rPr>
          <w:rFonts w:ascii="Arial" w:eastAsia="Times New Roman" w:hAnsi="Arial" w:cs="Arial"/>
          <w:sz w:val="24"/>
          <w:szCs w:val="20"/>
          <w:lang w:val="es-GT" w:eastAsia="es-ES"/>
        </w:rPr>
        <w:tab/>
        <w:t xml:space="preserve">30/100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6. BIBLIOGRAFÍA:</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spacing w:after="0" w:line="240" w:lineRule="auto"/>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LIBRO DE TEXTO:</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tabs>
          <w:tab w:val="num" w:pos="720"/>
        </w:tabs>
        <w:spacing w:after="0" w:line="240" w:lineRule="auto"/>
        <w:ind w:left="720" w:hanging="360"/>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1.      Wilson, Jerry. 1998. FÍSICA, Segunda Edición Editorial </w:t>
      </w:r>
      <w:proofErr w:type="spellStart"/>
      <w:r w:rsidRPr="00186955">
        <w:rPr>
          <w:rFonts w:ascii="Arial" w:eastAsia="Times New Roman" w:hAnsi="Arial" w:cs="Arial"/>
          <w:sz w:val="24"/>
          <w:szCs w:val="24"/>
          <w:lang w:val="es-GT" w:eastAsia="es-ES"/>
        </w:rPr>
        <w:t>Prentice</w:t>
      </w:r>
      <w:proofErr w:type="spellEnd"/>
      <w:r w:rsidRPr="00186955">
        <w:rPr>
          <w:rFonts w:ascii="Arial" w:eastAsia="Times New Roman" w:hAnsi="Arial" w:cs="Arial"/>
          <w:sz w:val="24"/>
          <w:szCs w:val="24"/>
          <w:lang w:val="es-GT" w:eastAsia="es-ES"/>
        </w:rPr>
        <w:t xml:space="preserve"> Hall. México.</w:t>
      </w:r>
    </w:p>
    <w:p w:rsidR="00186955" w:rsidRPr="00186955" w:rsidRDefault="00186955" w:rsidP="00186955">
      <w:pPr>
        <w:spacing w:after="0" w:line="240" w:lineRule="auto"/>
        <w:ind w:left="360"/>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spacing w:after="0" w:line="240" w:lineRule="auto"/>
        <w:ind w:left="360"/>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OTRAS REFERENCIAS:</w:t>
      </w:r>
    </w:p>
    <w:p w:rsidR="00186955" w:rsidRPr="00186955" w:rsidRDefault="00186955" w:rsidP="00186955">
      <w:pPr>
        <w:spacing w:after="0" w:line="240" w:lineRule="auto"/>
        <w:ind w:left="360"/>
        <w:jc w:val="center"/>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tabs>
          <w:tab w:val="num" w:pos="720"/>
        </w:tabs>
        <w:spacing w:after="0" w:line="240" w:lineRule="auto"/>
        <w:ind w:left="720" w:hanging="360"/>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2.      </w:t>
      </w:r>
      <w:proofErr w:type="spellStart"/>
      <w:r w:rsidRPr="00186955">
        <w:rPr>
          <w:rFonts w:ascii="Arial" w:eastAsia="Times New Roman" w:hAnsi="Arial" w:cs="Arial"/>
          <w:sz w:val="24"/>
          <w:szCs w:val="24"/>
          <w:lang w:val="es-GT" w:eastAsia="es-ES"/>
        </w:rPr>
        <w:t>Halliday</w:t>
      </w:r>
      <w:proofErr w:type="spellEnd"/>
      <w:r w:rsidRPr="00186955">
        <w:rPr>
          <w:rFonts w:ascii="Arial" w:eastAsia="Times New Roman" w:hAnsi="Arial" w:cs="Arial"/>
          <w:sz w:val="24"/>
          <w:szCs w:val="24"/>
          <w:lang w:val="es-GT" w:eastAsia="es-ES"/>
        </w:rPr>
        <w:t xml:space="preserve"> &amp; </w:t>
      </w:r>
      <w:proofErr w:type="spellStart"/>
      <w:r w:rsidRPr="00186955">
        <w:rPr>
          <w:rFonts w:ascii="Arial" w:eastAsia="Times New Roman" w:hAnsi="Arial" w:cs="Arial"/>
          <w:sz w:val="24"/>
          <w:szCs w:val="24"/>
          <w:lang w:val="es-GT" w:eastAsia="es-ES"/>
        </w:rPr>
        <w:t>Resnick</w:t>
      </w:r>
      <w:proofErr w:type="spellEnd"/>
      <w:r w:rsidRPr="00186955">
        <w:rPr>
          <w:rFonts w:ascii="Arial" w:eastAsia="Times New Roman" w:hAnsi="Arial" w:cs="Arial"/>
          <w:sz w:val="24"/>
          <w:szCs w:val="24"/>
          <w:lang w:val="es-GT" w:eastAsia="es-ES"/>
        </w:rPr>
        <w:t>. 1987. Física Parte I. Compañía Editorial Continental, S.A. México.</w:t>
      </w:r>
    </w:p>
    <w:p w:rsidR="00186955" w:rsidRPr="00186955" w:rsidRDefault="00186955" w:rsidP="00186955">
      <w:pPr>
        <w:spacing w:after="0" w:line="240" w:lineRule="auto"/>
        <w:ind w:left="360"/>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tabs>
          <w:tab w:val="num" w:pos="720"/>
        </w:tabs>
        <w:spacing w:after="0" w:line="240" w:lineRule="auto"/>
        <w:ind w:left="720" w:hanging="360"/>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3.      </w:t>
      </w:r>
      <w:r w:rsidRPr="00186955">
        <w:rPr>
          <w:rFonts w:ascii="Arial" w:eastAsia="Times New Roman" w:hAnsi="Arial" w:cs="Arial"/>
          <w:sz w:val="24"/>
          <w:szCs w:val="24"/>
          <w:lang w:eastAsia="es-ES"/>
        </w:rPr>
        <w:t xml:space="preserve">Blatt, Frank J. 1991.  </w:t>
      </w:r>
      <w:r w:rsidRPr="00186955">
        <w:rPr>
          <w:rFonts w:ascii="Arial" w:eastAsia="Times New Roman" w:hAnsi="Arial" w:cs="Arial"/>
          <w:sz w:val="24"/>
          <w:szCs w:val="24"/>
          <w:lang w:val="es-GT" w:eastAsia="es-ES"/>
        </w:rPr>
        <w:t xml:space="preserve">Fundamentos de Física.  Editorial </w:t>
      </w:r>
      <w:proofErr w:type="spellStart"/>
      <w:r w:rsidRPr="00186955">
        <w:rPr>
          <w:rFonts w:ascii="Arial" w:eastAsia="Times New Roman" w:hAnsi="Arial" w:cs="Arial"/>
          <w:sz w:val="24"/>
          <w:szCs w:val="24"/>
          <w:lang w:val="es-GT" w:eastAsia="es-ES"/>
        </w:rPr>
        <w:t>Prentice</w:t>
      </w:r>
      <w:proofErr w:type="spellEnd"/>
      <w:r w:rsidRPr="00186955">
        <w:rPr>
          <w:rFonts w:ascii="Arial" w:eastAsia="Times New Roman" w:hAnsi="Arial" w:cs="Arial"/>
          <w:sz w:val="24"/>
          <w:szCs w:val="24"/>
          <w:lang w:val="es-GT" w:eastAsia="es-ES"/>
        </w:rPr>
        <w:t xml:space="preserve"> Hall. México</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tabs>
          <w:tab w:val="num" w:pos="720"/>
        </w:tabs>
        <w:spacing w:after="0" w:line="240" w:lineRule="auto"/>
        <w:ind w:left="720" w:hanging="360"/>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4.      </w:t>
      </w:r>
      <w:proofErr w:type="spellStart"/>
      <w:r w:rsidRPr="00186955">
        <w:rPr>
          <w:rFonts w:ascii="Arial" w:eastAsia="Times New Roman" w:hAnsi="Arial" w:cs="Arial"/>
          <w:sz w:val="24"/>
          <w:szCs w:val="24"/>
          <w:lang w:val="es-GT" w:eastAsia="es-ES"/>
        </w:rPr>
        <w:t>Tipler</w:t>
      </w:r>
      <w:proofErr w:type="spellEnd"/>
      <w:r w:rsidRPr="00186955">
        <w:rPr>
          <w:rFonts w:ascii="Arial" w:eastAsia="Times New Roman" w:hAnsi="Arial" w:cs="Arial"/>
          <w:sz w:val="24"/>
          <w:szCs w:val="24"/>
          <w:lang w:val="es-GT" w:eastAsia="es-ES"/>
        </w:rPr>
        <w:t xml:space="preserve">, Paúl.  1976.  Física. Editorial </w:t>
      </w:r>
      <w:proofErr w:type="spellStart"/>
      <w:r w:rsidRPr="00186955">
        <w:rPr>
          <w:rFonts w:ascii="Arial" w:eastAsia="Times New Roman" w:hAnsi="Arial" w:cs="Arial"/>
          <w:sz w:val="24"/>
          <w:szCs w:val="24"/>
          <w:lang w:val="es-GT" w:eastAsia="es-ES"/>
        </w:rPr>
        <w:t>Reverté</w:t>
      </w:r>
      <w:proofErr w:type="spellEnd"/>
      <w:r w:rsidRPr="00186955">
        <w:rPr>
          <w:rFonts w:ascii="Arial" w:eastAsia="Times New Roman" w:hAnsi="Arial" w:cs="Arial"/>
          <w:sz w:val="24"/>
          <w:szCs w:val="24"/>
          <w:lang w:val="es-GT" w:eastAsia="es-ES"/>
        </w:rPr>
        <w:t>, S.A. España.</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tabs>
          <w:tab w:val="num" w:pos="720"/>
        </w:tabs>
        <w:spacing w:after="0" w:line="240" w:lineRule="auto"/>
        <w:ind w:left="720" w:hanging="360"/>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5.      </w:t>
      </w:r>
      <w:r w:rsidRPr="00186955">
        <w:rPr>
          <w:rFonts w:ascii="Arial" w:eastAsia="Times New Roman" w:hAnsi="Arial" w:cs="Arial"/>
          <w:sz w:val="24"/>
          <w:szCs w:val="24"/>
          <w:lang w:eastAsia="es-ES"/>
        </w:rPr>
        <w:t xml:space="preserve">Fisberg R. &amp; Lawrence Lerner.  </w:t>
      </w:r>
      <w:r w:rsidRPr="00186955">
        <w:rPr>
          <w:rFonts w:ascii="Arial" w:eastAsia="Times New Roman" w:hAnsi="Arial" w:cs="Arial"/>
          <w:sz w:val="24"/>
          <w:szCs w:val="24"/>
          <w:lang w:val="es-GT" w:eastAsia="es-ES"/>
        </w:rPr>
        <w:t>1978.  Física.  Fundamentos y Aplicaciones.  Volumen I. España.</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tabs>
          <w:tab w:val="num" w:pos="720"/>
        </w:tabs>
        <w:spacing w:after="0" w:line="240" w:lineRule="auto"/>
        <w:ind w:left="720" w:hanging="360"/>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6.      </w:t>
      </w:r>
      <w:proofErr w:type="spellStart"/>
      <w:r w:rsidRPr="00186955">
        <w:rPr>
          <w:rFonts w:ascii="Arial" w:eastAsia="Times New Roman" w:hAnsi="Arial" w:cs="Arial"/>
          <w:sz w:val="24"/>
          <w:szCs w:val="24"/>
          <w:lang w:val="es-GT" w:eastAsia="es-ES"/>
        </w:rPr>
        <w:t>Bueche</w:t>
      </w:r>
      <w:proofErr w:type="spellEnd"/>
      <w:r w:rsidRPr="00186955">
        <w:rPr>
          <w:rFonts w:ascii="Arial" w:eastAsia="Times New Roman" w:hAnsi="Arial" w:cs="Arial"/>
          <w:sz w:val="24"/>
          <w:szCs w:val="24"/>
          <w:lang w:val="es-GT" w:eastAsia="es-ES"/>
        </w:rPr>
        <w:t xml:space="preserve"> F.J. 1979. Física para estudiantes de Ciencias e Ingeniería.  Tomo I  Editorial </w:t>
      </w:r>
      <w:proofErr w:type="spellStart"/>
      <w:r w:rsidRPr="00186955">
        <w:rPr>
          <w:rFonts w:ascii="Arial" w:eastAsia="Times New Roman" w:hAnsi="Arial" w:cs="Arial"/>
          <w:sz w:val="24"/>
          <w:szCs w:val="24"/>
          <w:lang w:val="es-GT" w:eastAsia="es-ES"/>
        </w:rPr>
        <w:t>Harla</w:t>
      </w:r>
      <w:proofErr w:type="spellEnd"/>
      <w:r w:rsidRPr="00186955">
        <w:rPr>
          <w:rFonts w:ascii="Arial" w:eastAsia="Times New Roman" w:hAnsi="Arial" w:cs="Arial"/>
          <w:sz w:val="24"/>
          <w:szCs w:val="24"/>
          <w:lang w:val="es-GT" w:eastAsia="es-ES"/>
        </w:rPr>
        <w:t>, México.</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tabs>
          <w:tab w:val="num" w:pos="720"/>
        </w:tabs>
        <w:spacing w:after="0" w:line="240" w:lineRule="auto"/>
        <w:ind w:left="720" w:hanging="360"/>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7.      </w:t>
      </w:r>
      <w:r w:rsidRPr="00186955">
        <w:rPr>
          <w:rFonts w:ascii="Arial" w:eastAsia="Times New Roman" w:hAnsi="Arial" w:cs="Arial"/>
          <w:sz w:val="24"/>
          <w:szCs w:val="24"/>
          <w:lang w:eastAsia="es-ES"/>
        </w:rPr>
        <w:t xml:space="preserve">Giancoli, Douglas C.  </w:t>
      </w:r>
      <w:r w:rsidRPr="00186955">
        <w:rPr>
          <w:rFonts w:ascii="Arial" w:eastAsia="Times New Roman" w:hAnsi="Arial" w:cs="Arial"/>
          <w:sz w:val="24"/>
          <w:szCs w:val="24"/>
          <w:lang w:val="es-GT" w:eastAsia="es-ES"/>
        </w:rPr>
        <w:t xml:space="preserve">1984.  Física General. Volumen I. Editorial </w:t>
      </w:r>
      <w:proofErr w:type="spellStart"/>
      <w:r w:rsidRPr="00186955">
        <w:rPr>
          <w:rFonts w:ascii="Arial" w:eastAsia="Times New Roman" w:hAnsi="Arial" w:cs="Arial"/>
          <w:sz w:val="24"/>
          <w:szCs w:val="24"/>
          <w:lang w:val="es-GT" w:eastAsia="es-ES"/>
        </w:rPr>
        <w:t>Prentice</w:t>
      </w:r>
      <w:proofErr w:type="spellEnd"/>
      <w:r w:rsidRPr="00186955">
        <w:rPr>
          <w:rFonts w:ascii="Arial" w:eastAsia="Times New Roman" w:hAnsi="Arial" w:cs="Arial"/>
          <w:sz w:val="24"/>
          <w:szCs w:val="24"/>
          <w:lang w:val="es-GT" w:eastAsia="es-ES"/>
        </w:rPr>
        <w:t>-Hall, Hispanoamericana, S.A. México.</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tabs>
          <w:tab w:val="num" w:pos="720"/>
        </w:tabs>
        <w:spacing w:after="0" w:line="240" w:lineRule="auto"/>
        <w:ind w:left="720" w:hanging="360"/>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8.      </w:t>
      </w:r>
      <w:proofErr w:type="spellStart"/>
      <w:r w:rsidRPr="00186955">
        <w:rPr>
          <w:rFonts w:ascii="Arial" w:eastAsia="Times New Roman" w:hAnsi="Arial" w:cs="Arial"/>
          <w:sz w:val="24"/>
          <w:szCs w:val="24"/>
          <w:lang w:val="es-GT" w:eastAsia="es-ES"/>
        </w:rPr>
        <w:t>Alvarenga</w:t>
      </w:r>
      <w:proofErr w:type="spellEnd"/>
      <w:r w:rsidRPr="00186955">
        <w:rPr>
          <w:rFonts w:ascii="Arial" w:eastAsia="Times New Roman" w:hAnsi="Arial" w:cs="Arial"/>
          <w:sz w:val="24"/>
          <w:szCs w:val="24"/>
          <w:lang w:val="es-GT" w:eastAsia="es-ES"/>
        </w:rPr>
        <w:t xml:space="preserve">, Beatriz &amp; Máximo Antonio.  1983.  Física General con Experimentos Sencillos.  Editorial </w:t>
      </w:r>
      <w:proofErr w:type="spellStart"/>
      <w:r w:rsidRPr="00186955">
        <w:rPr>
          <w:rFonts w:ascii="Arial" w:eastAsia="Times New Roman" w:hAnsi="Arial" w:cs="Arial"/>
          <w:sz w:val="24"/>
          <w:szCs w:val="24"/>
          <w:lang w:val="es-GT" w:eastAsia="es-ES"/>
        </w:rPr>
        <w:t>Harla</w:t>
      </w:r>
      <w:proofErr w:type="spellEnd"/>
      <w:r w:rsidRPr="00186955">
        <w:rPr>
          <w:rFonts w:ascii="Arial" w:eastAsia="Times New Roman" w:hAnsi="Arial" w:cs="Arial"/>
          <w:sz w:val="24"/>
          <w:szCs w:val="24"/>
          <w:lang w:val="es-GT" w:eastAsia="es-ES"/>
        </w:rPr>
        <w:t>.  México.</w:t>
      </w:r>
    </w:p>
    <w:p w:rsidR="00186955" w:rsidRPr="00186955" w:rsidRDefault="00186955" w:rsidP="00186955">
      <w:pPr>
        <w:spacing w:after="0" w:line="240" w:lineRule="auto"/>
        <w:rPr>
          <w:rFonts w:ascii="Times New Roman" w:eastAsia="Times New Roman" w:hAnsi="Times New Roman" w:cs="Times New Roman"/>
          <w:sz w:val="24"/>
          <w:szCs w:val="24"/>
          <w:lang w:val="en-US" w:eastAsia="es-ES"/>
        </w:rPr>
      </w:pPr>
      <w:r w:rsidRPr="00186955">
        <w:rPr>
          <w:rFonts w:ascii="Arial" w:eastAsia="Times New Roman" w:hAnsi="Arial" w:cs="Arial"/>
          <w:sz w:val="24"/>
          <w:szCs w:val="24"/>
          <w:lang w:val="en-US" w:eastAsia="es-ES"/>
        </w:rPr>
        <w:lastRenderedPageBreak/>
        <w:t xml:space="preserve">  </w:t>
      </w:r>
    </w:p>
    <w:p w:rsidR="00186955" w:rsidRPr="00186955" w:rsidRDefault="00186955" w:rsidP="00186955">
      <w:pPr>
        <w:tabs>
          <w:tab w:val="num" w:pos="720"/>
        </w:tabs>
        <w:spacing w:after="0" w:line="240" w:lineRule="auto"/>
        <w:ind w:left="720" w:hanging="360"/>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n-US" w:eastAsia="es-ES"/>
        </w:rPr>
        <w:t xml:space="preserve">9.      </w:t>
      </w:r>
      <w:proofErr w:type="spellStart"/>
      <w:r w:rsidRPr="00186955">
        <w:rPr>
          <w:rFonts w:ascii="Arial" w:eastAsia="Times New Roman" w:hAnsi="Arial" w:cs="Arial"/>
          <w:sz w:val="24"/>
          <w:szCs w:val="24"/>
          <w:lang w:val="en-US" w:eastAsia="es-ES"/>
        </w:rPr>
        <w:t>Mckelvey</w:t>
      </w:r>
      <w:proofErr w:type="spellEnd"/>
      <w:r w:rsidRPr="00186955">
        <w:rPr>
          <w:rFonts w:ascii="Arial" w:eastAsia="Times New Roman" w:hAnsi="Arial" w:cs="Arial"/>
          <w:sz w:val="24"/>
          <w:szCs w:val="24"/>
          <w:lang w:val="en-US" w:eastAsia="es-ES"/>
        </w:rPr>
        <w:t xml:space="preserve">, </w:t>
      </w:r>
      <w:proofErr w:type="spellStart"/>
      <w:r w:rsidRPr="00186955">
        <w:rPr>
          <w:rFonts w:ascii="Arial" w:eastAsia="Times New Roman" w:hAnsi="Arial" w:cs="Arial"/>
          <w:sz w:val="24"/>
          <w:szCs w:val="24"/>
          <w:lang w:val="en-US" w:eastAsia="es-ES"/>
        </w:rPr>
        <w:t>Jhon</w:t>
      </w:r>
      <w:proofErr w:type="spellEnd"/>
      <w:r w:rsidRPr="00186955">
        <w:rPr>
          <w:rFonts w:ascii="Arial" w:eastAsia="Times New Roman" w:hAnsi="Arial" w:cs="Arial"/>
          <w:sz w:val="24"/>
          <w:szCs w:val="24"/>
          <w:lang w:val="en-US" w:eastAsia="es-ES"/>
        </w:rPr>
        <w:t xml:space="preserve"> P. &amp; </w:t>
      </w:r>
      <w:proofErr w:type="spellStart"/>
      <w:r w:rsidRPr="00186955">
        <w:rPr>
          <w:rFonts w:ascii="Arial" w:eastAsia="Times New Roman" w:hAnsi="Arial" w:cs="Arial"/>
          <w:sz w:val="24"/>
          <w:szCs w:val="24"/>
          <w:lang w:val="en-US" w:eastAsia="es-ES"/>
        </w:rPr>
        <w:t>Grotch</w:t>
      </w:r>
      <w:proofErr w:type="spellEnd"/>
      <w:r w:rsidRPr="00186955">
        <w:rPr>
          <w:rFonts w:ascii="Arial" w:eastAsia="Times New Roman" w:hAnsi="Arial" w:cs="Arial"/>
          <w:sz w:val="24"/>
          <w:szCs w:val="24"/>
          <w:lang w:val="en-US" w:eastAsia="es-ES"/>
        </w:rPr>
        <w:t xml:space="preserve">, Howard.  </w:t>
      </w:r>
      <w:r w:rsidRPr="00186955">
        <w:rPr>
          <w:rFonts w:ascii="Arial" w:eastAsia="Times New Roman" w:hAnsi="Arial" w:cs="Arial"/>
          <w:sz w:val="24"/>
          <w:szCs w:val="24"/>
          <w:lang w:val="es-GT" w:eastAsia="es-ES"/>
        </w:rPr>
        <w:t xml:space="preserve">1981.  Física para Ciencias e Ingeniería.  Tomo I.  Editorial </w:t>
      </w:r>
      <w:proofErr w:type="spellStart"/>
      <w:r w:rsidRPr="00186955">
        <w:rPr>
          <w:rFonts w:ascii="Arial" w:eastAsia="Times New Roman" w:hAnsi="Arial" w:cs="Arial"/>
          <w:sz w:val="24"/>
          <w:szCs w:val="24"/>
          <w:lang w:val="es-GT" w:eastAsia="es-ES"/>
        </w:rPr>
        <w:t>Harla</w:t>
      </w:r>
      <w:proofErr w:type="spellEnd"/>
      <w:r w:rsidRPr="00186955">
        <w:rPr>
          <w:rFonts w:ascii="Arial" w:eastAsia="Times New Roman" w:hAnsi="Arial" w:cs="Arial"/>
          <w:sz w:val="24"/>
          <w:szCs w:val="24"/>
          <w:lang w:val="es-GT" w:eastAsia="es-ES"/>
        </w:rPr>
        <w:t>.  México.</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4"/>
          <w:lang w:val="es-GT" w:eastAsia="es-ES"/>
        </w:rPr>
        <w:t xml:space="preserve">  </w:t>
      </w:r>
    </w:p>
    <w:p w:rsidR="00186955" w:rsidRPr="00186955" w:rsidRDefault="00186955" w:rsidP="00186955">
      <w:pPr>
        <w:spacing w:after="0" w:line="240" w:lineRule="auto"/>
        <w:jc w:val="both"/>
        <w:outlineLvl w:val="2"/>
        <w:rPr>
          <w:rFonts w:ascii="Times New Roman" w:eastAsia="Times New Roman" w:hAnsi="Times New Roman" w:cs="Times New Roman"/>
          <w:b/>
          <w:bCs/>
          <w:sz w:val="27"/>
          <w:szCs w:val="27"/>
          <w:lang w:eastAsia="es-ES"/>
        </w:rPr>
      </w:pPr>
      <w:r w:rsidRPr="00186955">
        <w:rPr>
          <w:rFonts w:ascii="Arial" w:eastAsia="Times New Roman" w:hAnsi="Arial" w:cs="Arial"/>
          <w:b/>
          <w:bCs/>
          <w:sz w:val="24"/>
          <w:szCs w:val="20"/>
          <w:lang w:val="es-GT" w:eastAsia="es-ES"/>
        </w:rPr>
        <w:t xml:space="preserve">   OBSERVACIONES </w:t>
      </w:r>
    </w:p>
    <w:p w:rsidR="00186955" w:rsidRPr="00186955" w:rsidRDefault="00186955" w:rsidP="00186955">
      <w:pPr>
        <w:spacing w:after="0" w:line="240" w:lineRule="auto"/>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186955">
        <w:rPr>
          <w:rFonts w:ascii="Arial" w:eastAsia="Times New Roman" w:hAnsi="Arial" w:cs="Arial"/>
          <w:sz w:val="24"/>
          <w:szCs w:val="20"/>
          <w:lang w:val="es-GT" w:eastAsia="es-ES"/>
        </w:rPr>
        <w:t>v</w:t>
      </w:r>
      <w:proofErr w:type="gramEnd"/>
      <w:r w:rsidRPr="00186955">
        <w:rPr>
          <w:rFonts w:ascii="Arial" w:eastAsia="Times New Roman" w:hAnsi="Arial" w:cs="Arial"/>
          <w:sz w:val="24"/>
          <w:szCs w:val="20"/>
          <w:lang w:val="es-GT" w:eastAsia="es-ES"/>
        </w:rPr>
        <w:t xml:space="preserve">      El examen final es obligatorio como requisito para aprobar la zona acumulada durante el curso. </w:t>
      </w:r>
    </w:p>
    <w:p w:rsidR="00186955" w:rsidRPr="00186955" w:rsidRDefault="00186955" w:rsidP="00186955">
      <w:pPr>
        <w:spacing w:after="0" w:line="240" w:lineRule="auto"/>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186955">
        <w:rPr>
          <w:rFonts w:ascii="Arial" w:eastAsia="Times New Roman" w:hAnsi="Arial" w:cs="Arial"/>
          <w:sz w:val="24"/>
          <w:szCs w:val="20"/>
          <w:lang w:val="es-GT" w:eastAsia="es-ES"/>
        </w:rPr>
        <w:t>v</w:t>
      </w:r>
      <w:proofErr w:type="gramEnd"/>
      <w:r w:rsidRPr="00186955">
        <w:rPr>
          <w:rFonts w:ascii="Arial" w:eastAsia="Times New Roman" w:hAnsi="Arial" w:cs="Arial"/>
          <w:sz w:val="24"/>
          <w:szCs w:val="20"/>
          <w:lang w:val="es-GT" w:eastAsia="es-ES"/>
        </w:rPr>
        <w:t xml:space="preserve">      La zona mínima para tener derecho a examen final es de 30 puntos. </w:t>
      </w:r>
    </w:p>
    <w:p w:rsidR="00186955" w:rsidRPr="00186955" w:rsidRDefault="00186955" w:rsidP="00186955">
      <w:pPr>
        <w:spacing w:after="0" w:line="240" w:lineRule="auto"/>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186955">
        <w:rPr>
          <w:rFonts w:ascii="Arial" w:eastAsia="Times New Roman" w:hAnsi="Arial" w:cs="Arial"/>
          <w:sz w:val="24"/>
          <w:szCs w:val="20"/>
          <w:lang w:val="es-GT" w:eastAsia="es-ES"/>
        </w:rPr>
        <w:t>v</w:t>
      </w:r>
      <w:proofErr w:type="gramEnd"/>
      <w:r w:rsidRPr="00186955">
        <w:rPr>
          <w:rFonts w:ascii="Arial" w:eastAsia="Times New Roman" w:hAnsi="Arial" w:cs="Arial"/>
          <w:sz w:val="24"/>
          <w:szCs w:val="20"/>
          <w:lang w:val="es-GT" w:eastAsia="es-ES"/>
        </w:rPr>
        <w:t xml:space="preserve">      La nota mínima para aprobar es de 60 puntos. </w:t>
      </w:r>
    </w:p>
    <w:p w:rsidR="00186955" w:rsidRPr="00186955" w:rsidRDefault="00186955" w:rsidP="00186955">
      <w:pPr>
        <w:spacing w:after="0" w:line="240" w:lineRule="auto"/>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186955" w:rsidRPr="00186955" w:rsidRDefault="00186955" w:rsidP="00186955">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186955">
        <w:rPr>
          <w:rFonts w:ascii="Arial" w:eastAsia="Times New Roman" w:hAnsi="Arial" w:cs="Arial"/>
          <w:sz w:val="24"/>
          <w:szCs w:val="20"/>
          <w:lang w:val="es-GT" w:eastAsia="es-ES"/>
        </w:rPr>
        <w:t>v</w:t>
      </w:r>
      <w:proofErr w:type="gramEnd"/>
      <w:r w:rsidRPr="00186955">
        <w:rPr>
          <w:rFonts w:ascii="Arial" w:eastAsia="Times New Roman" w:hAnsi="Arial" w:cs="Arial"/>
          <w:sz w:val="24"/>
          <w:szCs w:val="20"/>
          <w:lang w:val="es-GT" w:eastAsia="es-ES"/>
        </w:rPr>
        <w:t xml:space="preserve">      De no haber aprobado la asignatura prerrequisito, no tiene  validez,  lo efectuado en esta asignatura por el estudiante. </w:t>
      </w:r>
    </w:p>
    <w:p w:rsidR="00186955" w:rsidRPr="00186955" w:rsidRDefault="00186955" w:rsidP="00186955">
      <w:pPr>
        <w:spacing w:after="0" w:line="240" w:lineRule="auto"/>
        <w:ind w:left="360"/>
        <w:jc w:val="both"/>
        <w:rPr>
          <w:rFonts w:ascii="Times New Roman" w:eastAsia="Times New Roman" w:hAnsi="Times New Roman" w:cs="Times New Roman"/>
          <w:sz w:val="24"/>
          <w:szCs w:val="24"/>
          <w:lang w:eastAsia="es-ES"/>
        </w:rPr>
      </w:pPr>
      <w:r w:rsidRPr="00186955">
        <w:rPr>
          <w:rFonts w:ascii="Arial" w:eastAsia="Times New Roman" w:hAnsi="Arial" w:cs="Arial"/>
          <w:sz w:val="24"/>
          <w:szCs w:val="20"/>
          <w:lang w:val="es-GT" w:eastAsia="es-ES"/>
        </w:rPr>
        <w:t xml:space="preserve">  </w:t>
      </w:r>
    </w:p>
    <w:p w:rsidR="00265BC9" w:rsidRPr="00186955" w:rsidRDefault="00265BC9"/>
    <w:sectPr w:rsidR="00265BC9" w:rsidRPr="00186955" w:rsidSect="00265B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35978"/>
    <w:multiLevelType w:val="multilevel"/>
    <w:tmpl w:val="10DE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955"/>
    <w:rsid w:val="00186955"/>
    <w:rsid w:val="00265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C9"/>
  </w:style>
  <w:style w:type="paragraph" w:styleId="Ttulo1">
    <w:name w:val="heading 1"/>
    <w:basedOn w:val="Normal"/>
    <w:link w:val="Ttulo1Car"/>
    <w:uiPriority w:val="9"/>
    <w:qFormat/>
    <w:rsid w:val="00186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18695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955"/>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186955"/>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8695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869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8695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046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4323</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dc:creator>
  <cp:lastModifiedBy>URG</cp:lastModifiedBy>
  <cp:revision>1</cp:revision>
  <dcterms:created xsi:type="dcterms:W3CDTF">2011-11-22T16:49:00Z</dcterms:created>
  <dcterms:modified xsi:type="dcterms:W3CDTF">2011-11-22T16:50:00Z</dcterms:modified>
</cp:coreProperties>
</file>